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E2" w:rsidRDefault="001A6EE2" w:rsidP="001A6EE2">
      <w:pPr>
        <w:pStyle w:val="COUV-TITRE"/>
        <w:spacing w:before="100" w:beforeAutospacing="1" w:after="100" w:afterAutospacing="1"/>
        <w:jc w:val="both"/>
        <w:rPr>
          <w:color w:val="002060"/>
          <w:sz w:val="72"/>
        </w:rPr>
      </w:pPr>
      <w:bookmarkStart w:id="0" w:name="_GoBack"/>
      <w:bookmarkEnd w:id="0"/>
      <w:r>
        <w:rPr>
          <w:rFonts w:eastAsia="Times New Roman"/>
          <w:b w:val="0"/>
          <w:bCs/>
          <w:color w:val="303335"/>
          <w:sz w:val="18"/>
          <w:szCs w:val="18"/>
          <w:lang w:eastAsia="fr-FR"/>
        </w:rPr>
        <w:tab/>
      </w:r>
      <w:r>
        <w:rPr>
          <w:rFonts w:eastAsia="Times New Roman"/>
          <w:b w:val="0"/>
          <w:bCs/>
          <w:color w:val="303335"/>
          <w:sz w:val="18"/>
          <w:szCs w:val="18"/>
          <w:lang w:eastAsia="fr-FR"/>
        </w:rPr>
        <w:tab/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792480</wp:posOffset>
            </wp:positionV>
            <wp:extent cx="5760720" cy="130175"/>
            <wp:effectExtent l="0" t="0" r="0" b="3175"/>
            <wp:wrapTight wrapText="bothSides">
              <wp:wrapPolygon edited="0">
                <wp:start x="0" y="0"/>
                <wp:lineTo x="0" y="18966"/>
                <wp:lineTo x="21500" y="18966"/>
                <wp:lineTo x="21500" y="0"/>
                <wp:lineTo x="0" y="0"/>
              </wp:wrapPolygon>
            </wp:wrapTight>
            <wp:docPr id="1" name="Image 1" descr="Bandelette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Bandelette (00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2060"/>
          <w:sz w:val="72"/>
          <w:lang w:eastAsia="fr-FR"/>
        </w:rPr>
        <w:t>EDL Semaine EDUCFI</w:t>
      </w:r>
    </w:p>
    <w:p w:rsidR="001A6EE2" w:rsidRDefault="001A6EE2" w:rsidP="001A6EE2">
      <w:pPr>
        <w:spacing w:after="0" w:line="375" w:lineRule="atLeast"/>
        <w:rPr>
          <w:rFonts w:ascii="Arial" w:eastAsia="Times New Roman" w:hAnsi="Arial" w:cs="Arial"/>
          <w:b/>
          <w:bCs/>
          <w:color w:val="303335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303335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bCs/>
          <w:color w:val="303335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bCs/>
          <w:color w:val="303335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bCs/>
          <w:color w:val="303335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bCs/>
          <w:color w:val="303335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bCs/>
          <w:color w:val="303335"/>
          <w:sz w:val="18"/>
          <w:szCs w:val="18"/>
          <w:lang w:eastAsia="fr-FR"/>
        </w:rPr>
        <w:tab/>
      </w:r>
    </w:p>
    <w:p w:rsidR="001A6EE2" w:rsidRDefault="001A6EE2" w:rsidP="001A6EE2">
      <w:pPr>
        <w:spacing w:after="0" w:line="375" w:lineRule="atLeast"/>
        <w:jc w:val="center"/>
        <w:rPr>
          <w:rFonts w:ascii="Arial" w:eastAsia="Times New Roman" w:hAnsi="Arial" w:cs="Arial"/>
          <w:b/>
          <w:bCs/>
          <w:color w:val="303335"/>
          <w:sz w:val="32"/>
          <w:szCs w:val="32"/>
          <w:lang w:eastAsia="fr-FR"/>
        </w:rPr>
      </w:pPr>
      <w:r w:rsidRPr="001A6EE2">
        <w:rPr>
          <w:rFonts w:ascii="Arial" w:eastAsia="Times New Roman" w:hAnsi="Arial" w:cs="Arial"/>
          <w:b/>
          <w:bCs/>
          <w:color w:val="303335"/>
          <w:sz w:val="32"/>
          <w:szCs w:val="32"/>
          <w:lang w:eastAsia="fr-FR"/>
        </w:rPr>
        <w:t>GERER SON BUDGET : faites le test !</w:t>
      </w:r>
    </w:p>
    <w:p w:rsidR="001A6EE2" w:rsidRDefault="001A6EE2" w:rsidP="001A6EE2">
      <w:pPr>
        <w:spacing w:after="0" w:line="375" w:lineRule="atLeast"/>
        <w:jc w:val="center"/>
        <w:rPr>
          <w:rFonts w:ascii="Arial" w:eastAsia="Times New Roman" w:hAnsi="Arial" w:cs="Arial"/>
          <w:color w:val="303335"/>
          <w:sz w:val="32"/>
          <w:szCs w:val="32"/>
          <w:lang w:eastAsia="fr-FR"/>
        </w:rPr>
      </w:pPr>
    </w:p>
    <w:p w:rsidR="001A6EE2" w:rsidRPr="00914852" w:rsidRDefault="001A6EE2" w:rsidP="001A6EE2">
      <w:pPr>
        <w:spacing w:after="0" w:line="375" w:lineRule="atLeast"/>
        <w:jc w:val="center"/>
        <w:rPr>
          <w:rFonts w:ascii="Arial" w:eastAsia="Times New Roman" w:hAnsi="Arial" w:cs="Arial"/>
          <w:color w:val="303335"/>
          <w:sz w:val="32"/>
          <w:szCs w:val="32"/>
          <w:lang w:eastAsia="fr-FR"/>
        </w:rPr>
      </w:pPr>
    </w:p>
    <w:p w:rsidR="001A6EE2" w:rsidRPr="00914852" w:rsidRDefault="001A6EE2" w:rsidP="001A6EE2">
      <w:pPr>
        <w:numPr>
          <w:ilvl w:val="0"/>
          <w:numId w:val="1"/>
        </w:numPr>
        <w:spacing w:before="240" w:after="0" w:line="450" w:lineRule="atLeast"/>
        <w:ind w:left="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1. Vous avez du mal à établir un budget et à tenir vos comptes à jour</w:t>
      </w:r>
    </w:p>
    <w:p w:rsidR="001A6EE2" w:rsidRPr="00914852" w:rsidRDefault="001A6EE2" w:rsidP="001A6EE2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3.25pt;height:18pt" o:ole="">
            <v:imagedata r:id="rId7" o:title=""/>
          </v:shape>
          <w:control r:id="rId8" w:name="DefaultOcxName" w:shapeid="_x0000_i1068"/>
        </w:objec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Oui</w:t>
      </w:r>
    </w:p>
    <w:p w:rsidR="001A6EE2" w:rsidRDefault="001A6EE2" w:rsidP="001A6EE2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</w:rPr>
        <w:object w:dxaOrig="225" w:dyaOrig="225">
          <v:shape id="_x0000_i1071" type="#_x0000_t75" style="width:23.25pt;height:18pt" o:ole="">
            <v:imagedata r:id="rId7" o:title=""/>
          </v:shape>
          <w:control r:id="rId9" w:name="DefaultOcxName1" w:shapeid="_x0000_i1071"/>
        </w:objec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Non</w:t>
      </w:r>
    </w:p>
    <w:p w:rsidR="001A6EE2" w:rsidRPr="00914852" w:rsidRDefault="001A6EE2" w:rsidP="001A6EE2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</w:p>
    <w:p w:rsidR="001A6EE2" w:rsidRPr="00914852" w:rsidRDefault="001A6EE2" w:rsidP="001A6EE2">
      <w:pPr>
        <w:numPr>
          <w:ilvl w:val="0"/>
          <w:numId w:val="1"/>
        </w:numPr>
        <w:spacing w:before="240" w:after="0" w:line="450" w:lineRule="atLeast"/>
        <w:ind w:left="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2. Vous avez des difficultés pour régler à temps vos charges (impôts, assurances, loyer…)</w:t>
      </w:r>
    </w:p>
    <w:p w:rsidR="001A6EE2" w:rsidRPr="00914852" w:rsidRDefault="001A6EE2" w:rsidP="001A6EE2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</w:rPr>
        <w:object w:dxaOrig="225" w:dyaOrig="225">
          <v:shape id="_x0000_i1074" type="#_x0000_t75" style="width:23.25pt;height:18pt" o:ole="">
            <v:imagedata r:id="rId7" o:title=""/>
          </v:shape>
          <w:control r:id="rId10" w:name="DefaultOcxName2" w:shapeid="_x0000_i1074"/>
        </w:objec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Oui</w:t>
      </w:r>
    </w:p>
    <w:p w:rsidR="001A6EE2" w:rsidRDefault="001A6EE2" w:rsidP="001A6EE2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</w:rPr>
        <w:object w:dxaOrig="225" w:dyaOrig="225">
          <v:shape id="_x0000_i1077" type="#_x0000_t75" style="width:23.25pt;height:18pt" o:ole="">
            <v:imagedata r:id="rId7" o:title=""/>
          </v:shape>
          <w:control r:id="rId11" w:name="DefaultOcxName3" w:shapeid="_x0000_i1077"/>
        </w:objec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Non</w:t>
      </w:r>
    </w:p>
    <w:p w:rsidR="001A6EE2" w:rsidRPr="00914852" w:rsidRDefault="001A6EE2" w:rsidP="001A6EE2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</w:p>
    <w:p w:rsidR="001A6EE2" w:rsidRPr="00914852" w:rsidRDefault="001A6EE2" w:rsidP="001A6EE2">
      <w:pPr>
        <w:numPr>
          <w:ilvl w:val="0"/>
          <w:numId w:val="1"/>
        </w:numPr>
        <w:spacing w:before="240" w:after="0" w:line="450" w:lineRule="atLeast"/>
        <w:ind w:left="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3. Vous avez des opérations bancaires (chèques, prélèvements…) rejetées</w:t>
      </w:r>
    </w:p>
    <w:p w:rsidR="001A6EE2" w:rsidRPr="00914852" w:rsidRDefault="001A6EE2" w:rsidP="001A6EE2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</w:rPr>
        <w:object w:dxaOrig="225" w:dyaOrig="225">
          <v:shape id="_x0000_i1080" type="#_x0000_t75" style="width:23.25pt;height:18pt" o:ole="">
            <v:imagedata r:id="rId7" o:title=""/>
          </v:shape>
          <w:control r:id="rId12" w:name="DefaultOcxName4" w:shapeid="_x0000_i1080"/>
        </w:objec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Oui</w:t>
      </w:r>
    </w:p>
    <w:p w:rsidR="001A6EE2" w:rsidRDefault="001A6EE2" w:rsidP="001A6EE2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</w:rPr>
        <w:object w:dxaOrig="225" w:dyaOrig="225">
          <v:shape id="_x0000_i1083" type="#_x0000_t75" style="width:23.25pt;height:18pt" o:ole="">
            <v:imagedata r:id="rId7" o:title=""/>
          </v:shape>
          <w:control r:id="rId13" w:name="DefaultOcxName5" w:shapeid="_x0000_i1083"/>
        </w:objec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Non</w:t>
      </w:r>
    </w:p>
    <w:p w:rsidR="001A6EE2" w:rsidRPr="00914852" w:rsidRDefault="001A6EE2" w:rsidP="001A6EE2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</w:p>
    <w:p w:rsidR="001A6EE2" w:rsidRPr="00914852" w:rsidRDefault="001A6EE2" w:rsidP="001A6EE2">
      <w:pPr>
        <w:numPr>
          <w:ilvl w:val="0"/>
          <w:numId w:val="1"/>
        </w:numPr>
        <w:spacing w:before="240" w:after="0" w:line="450" w:lineRule="atLeast"/>
        <w:ind w:left="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4. Votre compte bancaire est régulièrement à découvert</w:t>
      </w:r>
    </w:p>
    <w:p w:rsidR="001A6EE2" w:rsidRPr="00914852" w:rsidRDefault="001A6EE2" w:rsidP="001A6EE2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</w:rPr>
        <w:object w:dxaOrig="225" w:dyaOrig="225">
          <v:shape id="_x0000_i1086" type="#_x0000_t75" style="width:23.25pt;height:18pt" o:ole="">
            <v:imagedata r:id="rId7" o:title=""/>
          </v:shape>
          <w:control r:id="rId14" w:name="DefaultOcxName6" w:shapeid="_x0000_i1086"/>
        </w:objec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Oui</w:t>
      </w:r>
    </w:p>
    <w:p w:rsidR="001A6EE2" w:rsidRDefault="001A6EE2" w:rsidP="001A6EE2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</w:rPr>
        <w:object w:dxaOrig="225" w:dyaOrig="225">
          <v:shape id="_x0000_i1089" type="#_x0000_t75" style="width:23.25pt;height:18pt" o:ole="">
            <v:imagedata r:id="rId7" o:title=""/>
          </v:shape>
          <w:control r:id="rId15" w:name="DefaultOcxName7" w:shapeid="_x0000_i1089"/>
        </w:objec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Non</w:t>
      </w:r>
    </w:p>
    <w:p w:rsidR="001A6EE2" w:rsidRPr="00914852" w:rsidRDefault="001A6EE2" w:rsidP="001A6EE2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</w:p>
    <w:p w:rsidR="001A6EE2" w:rsidRPr="00914852" w:rsidRDefault="001A6EE2" w:rsidP="001A6EE2">
      <w:pPr>
        <w:numPr>
          <w:ilvl w:val="0"/>
          <w:numId w:val="1"/>
        </w:numPr>
        <w:spacing w:before="240" w:after="0" w:line="450" w:lineRule="atLeast"/>
        <w:ind w:left="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5. Vous avez des échéances de crédit impayées</w:t>
      </w:r>
    </w:p>
    <w:p w:rsidR="001A6EE2" w:rsidRPr="00914852" w:rsidRDefault="001A6EE2" w:rsidP="001A6EE2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</w:rPr>
        <w:object w:dxaOrig="225" w:dyaOrig="225">
          <v:shape id="_x0000_i1092" type="#_x0000_t75" style="width:23.25pt;height:18pt" o:ole="">
            <v:imagedata r:id="rId7" o:title=""/>
          </v:shape>
          <w:control r:id="rId16" w:name="DefaultOcxName8" w:shapeid="_x0000_i1092"/>
        </w:objec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Oui</w:t>
      </w:r>
    </w:p>
    <w:p w:rsidR="001A6EE2" w:rsidRDefault="001A6EE2" w:rsidP="001A6EE2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</w:rPr>
        <w:object w:dxaOrig="225" w:dyaOrig="225">
          <v:shape id="_x0000_i1095" type="#_x0000_t75" style="width:23.25pt;height:18pt" o:ole="">
            <v:imagedata r:id="rId7" o:title=""/>
          </v:shape>
          <w:control r:id="rId17" w:name="DefaultOcxName9" w:shapeid="_x0000_i1095"/>
        </w:objec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Non</w:t>
      </w:r>
    </w:p>
    <w:p w:rsidR="001A6EE2" w:rsidRPr="00914852" w:rsidRDefault="001A6EE2" w:rsidP="001A6EE2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</w:p>
    <w:p w:rsidR="001A6EE2" w:rsidRPr="00914852" w:rsidRDefault="001A6EE2" w:rsidP="001A6EE2">
      <w:pPr>
        <w:numPr>
          <w:ilvl w:val="0"/>
          <w:numId w:val="1"/>
        </w:numPr>
        <w:spacing w:before="240" w:after="0" w:line="450" w:lineRule="atLeast"/>
        <w:ind w:left="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6. Vous avez déjà pris de l’argent sur une carte de crédit pour rembourser une autre</w:t>
      </w:r>
    </w:p>
    <w:p w:rsidR="001A6EE2" w:rsidRPr="00914852" w:rsidRDefault="001A6EE2" w:rsidP="001A6EE2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</w:rPr>
        <w:object w:dxaOrig="225" w:dyaOrig="225">
          <v:shape id="_x0000_i1098" type="#_x0000_t75" style="width:23.25pt;height:18pt" o:ole="">
            <v:imagedata r:id="rId7" o:title=""/>
          </v:shape>
          <w:control r:id="rId18" w:name="DefaultOcxName10" w:shapeid="_x0000_i1098"/>
        </w:objec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Oui</w:t>
      </w:r>
    </w:p>
    <w:p w:rsidR="001A6EE2" w:rsidRDefault="001A6EE2" w:rsidP="001A6EE2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</w:rPr>
        <w:object w:dxaOrig="225" w:dyaOrig="225">
          <v:shape id="_x0000_i1101" type="#_x0000_t75" style="width:23.25pt;height:18pt" o:ole="">
            <v:imagedata r:id="rId7" o:title=""/>
          </v:shape>
          <w:control r:id="rId19" w:name="DefaultOcxName11" w:shapeid="_x0000_i1101"/>
        </w:objec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Non</w:t>
      </w:r>
    </w:p>
    <w:p w:rsidR="001A6EE2" w:rsidRDefault="001A6EE2" w:rsidP="001A6EE2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</w:p>
    <w:p w:rsidR="001A6EE2" w:rsidRDefault="001A6EE2" w:rsidP="001A6EE2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</w:p>
    <w:p w:rsidR="001A6EE2" w:rsidRDefault="001A6EE2" w:rsidP="001A6EE2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</w:p>
    <w:p w:rsidR="001A6EE2" w:rsidRDefault="001A6EE2" w:rsidP="001A6EE2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</w:p>
    <w:p w:rsidR="001A6EE2" w:rsidRDefault="001A6EE2" w:rsidP="001A6EE2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</w:p>
    <w:p w:rsidR="001A6EE2" w:rsidRPr="00914852" w:rsidRDefault="001A6EE2" w:rsidP="001A6EE2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</w:p>
    <w:p w:rsidR="001A6EE2" w:rsidRPr="00914852" w:rsidRDefault="001A6EE2" w:rsidP="001A6EE2">
      <w:pPr>
        <w:numPr>
          <w:ilvl w:val="0"/>
          <w:numId w:val="1"/>
        </w:numPr>
        <w:spacing w:before="240" w:after="0" w:line="450" w:lineRule="atLeast"/>
        <w:ind w:left="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 xml:space="preserve">7. Vous faites parfois des chèques pour des montants </w:t>
      </w:r>
      <w:r w:rsidRPr="001A6EE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 xml:space="preserve">supérieurs au </w: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 xml:space="preserve">solde de votre compte en prévoyant de faire un dépôt </w:t>
      </w:r>
      <w:r w:rsidRPr="001A6EE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pour couvrir</w: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 xml:space="preserve"> plus tard</w:t>
      </w:r>
    </w:p>
    <w:p w:rsidR="001A6EE2" w:rsidRPr="00914852" w:rsidRDefault="001A6EE2" w:rsidP="001A6EE2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</w:rPr>
        <w:object w:dxaOrig="225" w:dyaOrig="225">
          <v:shape id="_x0000_i1104" type="#_x0000_t75" style="width:23.25pt;height:18pt" o:ole="">
            <v:imagedata r:id="rId7" o:title=""/>
          </v:shape>
          <w:control r:id="rId20" w:name="DefaultOcxName12" w:shapeid="_x0000_i1104"/>
        </w:objec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Oui</w:t>
      </w:r>
    </w:p>
    <w:p w:rsidR="001A6EE2" w:rsidRDefault="001A6EE2" w:rsidP="001A6EE2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</w:rPr>
        <w:object w:dxaOrig="225" w:dyaOrig="225">
          <v:shape id="_x0000_i1107" type="#_x0000_t75" style="width:23.25pt;height:18pt" o:ole="">
            <v:imagedata r:id="rId7" o:title=""/>
          </v:shape>
          <w:control r:id="rId21" w:name="DefaultOcxName13" w:shapeid="_x0000_i1107"/>
        </w:objec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Non</w:t>
      </w:r>
    </w:p>
    <w:p w:rsidR="001A6EE2" w:rsidRPr="00914852" w:rsidRDefault="001A6EE2" w:rsidP="001A6EE2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</w:p>
    <w:p w:rsidR="001A6EE2" w:rsidRPr="00914852" w:rsidRDefault="001A6EE2" w:rsidP="001A6EE2">
      <w:pPr>
        <w:numPr>
          <w:ilvl w:val="0"/>
          <w:numId w:val="1"/>
        </w:numPr>
        <w:spacing w:before="240" w:after="0" w:line="450" w:lineRule="atLeast"/>
        <w:ind w:left="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8. Votre endettement vous empêche de mettre de l’argent de côté</w:t>
      </w:r>
    </w:p>
    <w:p w:rsidR="001A6EE2" w:rsidRPr="00914852" w:rsidRDefault="001A6EE2" w:rsidP="001A6EE2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</w:rPr>
        <w:object w:dxaOrig="225" w:dyaOrig="225">
          <v:shape id="_x0000_i1110" type="#_x0000_t75" style="width:23.25pt;height:18pt" o:ole="">
            <v:imagedata r:id="rId7" o:title=""/>
          </v:shape>
          <w:control r:id="rId22" w:name="DefaultOcxName14" w:shapeid="_x0000_i1110"/>
        </w:objec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Oui</w:t>
      </w:r>
    </w:p>
    <w:p w:rsidR="001A6EE2" w:rsidRDefault="001A6EE2" w:rsidP="001A6EE2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</w:rPr>
        <w:object w:dxaOrig="225" w:dyaOrig="225">
          <v:shape id="_x0000_i1113" type="#_x0000_t75" style="width:23.25pt;height:18pt" o:ole="">
            <v:imagedata r:id="rId7" o:title=""/>
          </v:shape>
          <w:control r:id="rId23" w:name="DefaultOcxName15" w:shapeid="_x0000_i1113"/>
        </w:objec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Non</w:t>
      </w:r>
    </w:p>
    <w:p w:rsidR="001A6EE2" w:rsidRPr="00914852" w:rsidRDefault="001A6EE2" w:rsidP="001A6EE2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</w:p>
    <w:p w:rsidR="001A6EE2" w:rsidRPr="00914852" w:rsidRDefault="001A6EE2" w:rsidP="001A6EE2">
      <w:pPr>
        <w:numPr>
          <w:ilvl w:val="0"/>
          <w:numId w:val="1"/>
        </w:numPr>
        <w:spacing w:before="240" w:after="0" w:line="450" w:lineRule="atLeast"/>
        <w:ind w:left="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9. Vous hésitez à ouvrir votre boîte aux lettres et/ou vous recevez des appels téléphoniques de vos créanciers</w:t>
      </w:r>
    </w:p>
    <w:p w:rsidR="001A6EE2" w:rsidRPr="00914852" w:rsidRDefault="001A6EE2" w:rsidP="001A6EE2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</w:rPr>
        <w:object w:dxaOrig="225" w:dyaOrig="225">
          <v:shape id="_x0000_i1116" type="#_x0000_t75" style="width:23.25pt;height:18pt" o:ole="">
            <v:imagedata r:id="rId7" o:title=""/>
          </v:shape>
          <w:control r:id="rId24" w:name="DefaultOcxName16" w:shapeid="_x0000_i1116"/>
        </w:objec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Oui</w:t>
      </w:r>
    </w:p>
    <w:p w:rsidR="001A6EE2" w:rsidRDefault="001A6EE2" w:rsidP="001A6EE2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</w:rPr>
        <w:object w:dxaOrig="225" w:dyaOrig="225">
          <v:shape id="_x0000_i1119" type="#_x0000_t75" style="width:23.25pt;height:18pt" o:ole="">
            <v:imagedata r:id="rId7" o:title=""/>
          </v:shape>
          <w:control r:id="rId25" w:name="DefaultOcxName17" w:shapeid="_x0000_i1119"/>
        </w:objec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Non</w:t>
      </w:r>
    </w:p>
    <w:p w:rsidR="001A6EE2" w:rsidRPr="00914852" w:rsidRDefault="001A6EE2" w:rsidP="001A6EE2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</w:p>
    <w:p w:rsidR="001A6EE2" w:rsidRPr="00914852" w:rsidRDefault="001A6EE2" w:rsidP="001A6EE2">
      <w:pPr>
        <w:numPr>
          <w:ilvl w:val="0"/>
          <w:numId w:val="1"/>
        </w:numPr>
        <w:spacing w:before="240" w:after="0" w:line="450" w:lineRule="atLeast"/>
        <w:ind w:left="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10. Vos soucis financiers affectent votre vie de famille ou votre travail</w:t>
      </w:r>
    </w:p>
    <w:p w:rsidR="001A6EE2" w:rsidRPr="001A6EE2" w:rsidRDefault="001A6EE2" w:rsidP="001A6EE2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</w:rPr>
        <w:object w:dxaOrig="225" w:dyaOrig="225">
          <v:shape id="_x0000_i1122" type="#_x0000_t75" style="width:23.25pt;height:18pt" o:ole="">
            <v:imagedata r:id="rId7" o:title=""/>
          </v:shape>
          <w:control r:id="rId26" w:name="DefaultOcxName18" w:shapeid="_x0000_i1122"/>
        </w:objec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Oui</w:t>
      </w:r>
    </w:p>
    <w:p w:rsidR="001A6EE2" w:rsidRDefault="001A6EE2" w:rsidP="001A6EE2">
      <w:pPr>
        <w:numPr>
          <w:ilvl w:val="1"/>
          <w:numId w:val="1"/>
        </w:num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</w:rPr>
        <w:object w:dxaOrig="225" w:dyaOrig="225">
          <v:shape id="_x0000_i1125" type="#_x0000_t75" style="width:23.25pt;height:18pt" o:ole="">
            <v:imagedata r:id="rId7" o:title=""/>
          </v:shape>
          <w:control r:id="rId27" w:name="DefaultOcxName171" w:shapeid="_x0000_i1125"/>
        </w:object>
      </w:r>
      <w:r w:rsidRPr="0091485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No</w:t>
      </w:r>
      <w:r w:rsidRPr="001A6EE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>n</w:t>
      </w:r>
    </w:p>
    <w:p w:rsidR="001A6EE2" w:rsidRPr="00914852" w:rsidRDefault="001A6EE2" w:rsidP="001A6EE2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</w:p>
    <w:p w:rsidR="001A6EE2" w:rsidRDefault="001A6EE2" w:rsidP="001A6EE2">
      <w:pPr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 w:rsidRPr="00914852">
        <w:rPr>
          <w:rFonts w:ascii="Arial" w:eastAsia="Times New Roman" w:hAnsi="Arial" w:cs="Arial"/>
          <w:b/>
          <w:bCs/>
          <w:color w:val="303335"/>
          <w:sz w:val="16"/>
          <w:szCs w:val="16"/>
        </w:rPr>
        <w:object w:dxaOrig="225" w:dyaOrig="225">
          <v:shape id="_x0000_i1128" type="#_x0000_t75" style="width:23.25pt;height:18pt" o:ole="">
            <v:imagedata r:id="rId28" o:title=""/>
          </v:shape>
          <w:control r:id="rId29" w:name="DefaultOcxName19" w:shapeid="_x0000_i1128"/>
        </w:object>
      </w:r>
      <w:r>
        <w:rPr>
          <w:rFonts w:ascii="Arial" w:eastAsia="Times New Roman" w:hAnsi="Arial" w:cs="Arial"/>
          <w:b/>
          <w:bCs/>
          <w:color w:val="303335"/>
          <w:sz w:val="16"/>
          <w:szCs w:val="16"/>
          <w:lang w:eastAsia="fr-FR"/>
        </w:rPr>
        <w:tab/>
      </w:r>
      <w:r w:rsidRPr="001A6EE2"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 xml:space="preserve">Si </w:t>
      </w:r>
      <w:r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 xml:space="preserve">vous avez répondu OUI à 1 ou 2  questions seulement, votre budget est globalement maîtrisé, mais restez tout de même prudent </w:t>
      </w:r>
    </w:p>
    <w:p w:rsidR="001A6EE2" w:rsidRDefault="001A6EE2" w:rsidP="001A6EE2">
      <w:pPr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ab/>
      </w:r>
    </w:p>
    <w:p w:rsidR="001A6EE2" w:rsidRDefault="001A6EE2" w:rsidP="001A6EE2">
      <w:pPr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ab/>
        <w:t>Si vous avez répondu OUI entre 2 et 5 questions, il existe un risque de dérapage, et il devient impératif de remettre de l’ordre dans vos finances</w:t>
      </w:r>
    </w:p>
    <w:p w:rsidR="001A6EE2" w:rsidRDefault="001A6EE2" w:rsidP="001A6EE2">
      <w:pPr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</w:p>
    <w:p w:rsidR="001A6EE2" w:rsidRDefault="001A6EE2" w:rsidP="001A6EE2">
      <w:pPr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  <w:tab/>
        <w:t>Si vous avez répondu OUI à plus de 5 questions, attention danger ! vous perdez le contrôle de votre budget et votre fragilité financière devient inquiétante</w:t>
      </w:r>
    </w:p>
    <w:p w:rsidR="001A6EE2" w:rsidRPr="001A6EE2" w:rsidRDefault="001A6EE2" w:rsidP="001A6EE2">
      <w:pPr>
        <w:rPr>
          <w:rFonts w:ascii="Arial" w:eastAsia="Times New Roman" w:hAnsi="Arial" w:cs="Arial"/>
          <w:b/>
          <w:bCs/>
          <w:color w:val="303335"/>
          <w:sz w:val="24"/>
          <w:szCs w:val="24"/>
          <w:lang w:eastAsia="fr-FR"/>
        </w:rPr>
      </w:pPr>
    </w:p>
    <w:sectPr w:rsidR="001A6EE2" w:rsidRPr="001A6EE2" w:rsidSect="001A6EE2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2FC0"/>
    <w:multiLevelType w:val="multilevel"/>
    <w:tmpl w:val="2A9C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E2"/>
    <w:rsid w:val="001A6EE2"/>
    <w:rsid w:val="006B5994"/>
    <w:rsid w:val="006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V-TITRE">
    <w:name w:val="_COUV - TITRE"/>
    <w:basedOn w:val="Normal"/>
    <w:qFormat/>
    <w:rsid w:val="001A6EE2"/>
    <w:pPr>
      <w:spacing w:before="1134" w:after="907" w:line="1240" w:lineRule="exact"/>
    </w:pPr>
    <w:rPr>
      <w:rFonts w:ascii="Arial" w:hAnsi="Arial" w:cs="Arial"/>
      <w:b/>
      <w:color w:val="A5A5A5" w:themeColor="accent3"/>
      <w:sz w:val="112"/>
      <w:szCs w:val="1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V-TITRE">
    <w:name w:val="_COUV - TITRE"/>
    <w:basedOn w:val="Normal"/>
    <w:qFormat/>
    <w:rsid w:val="001A6EE2"/>
    <w:pPr>
      <w:spacing w:before="1134" w:after="907" w:line="1240" w:lineRule="exact"/>
    </w:pPr>
    <w:rPr>
      <w:rFonts w:ascii="Arial" w:hAnsi="Arial" w:cs="Arial"/>
      <w:b/>
      <w:color w:val="A5A5A5" w:themeColor="accent3"/>
      <w:sz w:val="112"/>
      <w:szCs w:val="1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image" Target="media/image3.wmf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PHILIPPON Sylviane (UA 0596)</dc:creator>
  <cp:lastModifiedBy>Patricia</cp:lastModifiedBy>
  <cp:revision>2</cp:revision>
  <dcterms:created xsi:type="dcterms:W3CDTF">2020-03-06T14:43:00Z</dcterms:created>
  <dcterms:modified xsi:type="dcterms:W3CDTF">2020-03-06T14:43:00Z</dcterms:modified>
</cp:coreProperties>
</file>